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page" w:horzAnchor="margin" w:tblpY="3589"/>
        <w:tblW w:w="9544" w:type="dxa"/>
        <w:tblLook w:val="04A0" w:firstRow="1" w:lastRow="0" w:firstColumn="1" w:lastColumn="0" w:noHBand="0" w:noVBand="1"/>
      </w:tblPr>
      <w:tblGrid>
        <w:gridCol w:w="1555"/>
        <w:gridCol w:w="2976"/>
        <w:gridCol w:w="2552"/>
        <w:gridCol w:w="2461"/>
      </w:tblGrid>
      <w:tr w:rsidR="00284CF6" w14:paraId="48344536" w14:textId="77777777" w:rsidTr="009747EE">
        <w:trPr>
          <w:trHeight w:val="555"/>
        </w:trPr>
        <w:tc>
          <w:tcPr>
            <w:tcW w:w="1555" w:type="dxa"/>
          </w:tcPr>
          <w:p w14:paraId="0B26E70F" w14:textId="1B7C0D8B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2976" w:type="dxa"/>
          </w:tcPr>
          <w:p w14:paraId="6E7AE26B" w14:textId="01204B9E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Objetivo</w:t>
            </w:r>
          </w:p>
        </w:tc>
        <w:tc>
          <w:tcPr>
            <w:tcW w:w="2552" w:type="dxa"/>
          </w:tcPr>
          <w:p w14:paraId="7B4D1702" w14:textId="4F018FC4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Indicadores de Evaluación</w:t>
            </w:r>
          </w:p>
        </w:tc>
        <w:tc>
          <w:tcPr>
            <w:tcW w:w="2461" w:type="dxa"/>
          </w:tcPr>
          <w:p w14:paraId="5778968B" w14:textId="09F521DB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Evaluación</w:t>
            </w:r>
          </w:p>
        </w:tc>
      </w:tr>
      <w:tr w:rsidR="00284CF6" w14:paraId="26B8A2B5" w14:textId="77777777" w:rsidTr="009747EE">
        <w:trPr>
          <w:trHeight w:val="827"/>
        </w:trPr>
        <w:tc>
          <w:tcPr>
            <w:tcW w:w="1555" w:type="dxa"/>
          </w:tcPr>
          <w:p w14:paraId="185BDEC9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14/04 /2021</w:t>
            </w:r>
          </w:p>
          <w:p w14:paraId="177E859C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C52F98" w14:textId="6BD87B2D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21/04/2021</w:t>
            </w:r>
          </w:p>
        </w:tc>
        <w:tc>
          <w:tcPr>
            <w:tcW w:w="2976" w:type="dxa"/>
          </w:tcPr>
          <w:p w14:paraId="11BFD7E0" w14:textId="35BDB8DB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Conocer las propiedades de la potencia</w:t>
            </w:r>
          </w:p>
        </w:tc>
        <w:tc>
          <w:tcPr>
            <w:tcW w:w="2552" w:type="dxa"/>
          </w:tcPr>
          <w:p w14:paraId="07C97762" w14:textId="19EDE4EA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Re</w:t>
            </w:r>
            <w:r w:rsidRPr="009747EE">
              <w:rPr>
                <w:rFonts w:ascii="Arial" w:hAnsi="Arial" w:cs="Arial"/>
                <w:sz w:val="24"/>
                <w:szCs w:val="24"/>
              </w:rPr>
              <w:t>conoce</w:t>
            </w:r>
            <w:r w:rsidRPr="009747EE">
              <w:rPr>
                <w:rFonts w:ascii="Arial" w:hAnsi="Arial" w:cs="Arial"/>
                <w:sz w:val="24"/>
                <w:szCs w:val="24"/>
              </w:rPr>
              <w:t>n las propiedades de las potencias</w:t>
            </w:r>
          </w:p>
        </w:tc>
        <w:tc>
          <w:tcPr>
            <w:tcW w:w="2461" w:type="dxa"/>
          </w:tcPr>
          <w:p w14:paraId="3A1A1A26" w14:textId="7EA43A07" w:rsidR="00284CF6" w:rsidRPr="009747EE" w:rsidRDefault="009747EE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Guía </w:t>
            </w:r>
            <w:r w:rsidR="00284CF6" w:rsidRPr="009747EE">
              <w:rPr>
                <w:rFonts w:ascii="Arial" w:hAnsi="Arial" w:cs="Arial"/>
                <w:sz w:val="24"/>
                <w:szCs w:val="24"/>
              </w:rPr>
              <w:t>Escuelas Arribas. Potencias. Ficha 1</w:t>
            </w:r>
          </w:p>
          <w:p w14:paraId="56F59742" w14:textId="093B0847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 xml:space="preserve">Evaluación Sumativa </w:t>
            </w:r>
          </w:p>
        </w:tc>
      </w:tr>
      <w:tr w:rsidR="00284CF6" w14:paraId="650D797B" w14:textId="77777777" w:rsidTr="009747EE">
        <w:trPr>
          <w:trHeight w:val="1098"/>
        </w:trPr>
        <w:tc>
          <w:tcPr>
            <w:tcW w:w="1555" w:type="dxa"/>
          </w:tcPr>
          <w:p w14:paraId="41AED434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16/04/2021</w:t>
            </w:r>
          </w:p>
          <w:p w14:paraId="6B0F9758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A436A26" w14:textId="502DFD9C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23/04/2021</w:t>
            </w:r>
          </w:p>
        </w:tc>
        <w:tc>
          <w:tcPr>
            <w:tcW w:w="2976" w:type="dxa"/>
          </w:tcPr>
          <w:p w14:paraId="574BD90B" w14:textId="5D803B9E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Aplicar las propiedades de la potencia para resolver ejercicios</w:t>
            </w:r>
          </w:p>
        </w:tc>
        <w:tc>
          <w:tcPr>
            <w:tcW w:w="2552" w:type="dxa"/>
          </w:tcPr>
          <w:p w14:paraId="13D25F67" w14:textId="6C715478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Aplican propiedades de las potencias</w:t>
            </w:r>
          </w:p>
        </w:tc>
        <w:tc>
          <w:tcPr>
            <w:tcW w:w="2461" w:type="dxa"/>
          </w:tcPr>
          <w:p w14:paraId="11929AF9" w14:textId="77777777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Guía escuela arribas. Potencias. Ficha 2</w:t>
            </w:r>
          </w:p>
          <w:p w14:paraId="08A2B52F" w14:textId="782AE437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 xml:space="preserve">Evaluación Sumativa </w:t>
            </w:r>
          </w:p>
        </w:tc>
      </w:tr>
      <w:tr w:rsidR="00284CF6" w14:paraId="3AB4A204" w14:textId="77777777" w:rsidTr="009747EE">
        <w:trPr>
          <w:trHeight w:val="1098"/>
        </w:trPr>
        <w:tc>
          <w:tcPr>
            <w:tcW w:w="1555" w:type="dxa"/>
          </w:tcPr>
          <w:p w14:paraId="7439965F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28/04/2021</w:t>
            </w:r>
          </w:p>
          <w:p w14:paraId="6B016B1E" w14:textId="604ABB9D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05/05/2021</w:t>
            </w:r>
          </w:p>
        </w:tc>
        <w:tc>
          <w:tcPr>
            <w:tcW w:w="2976" w:type="dxa"/>
          </w:tcPr>
          <w:p w14:paraId="30774081" w14:textId="60B229D2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Estudiar la raíz enésima de un número y su significado</w:t>
            </w:r>
          </w:p>
        </w:tc>
        <w:tc>
          <w:tcPr>
            <w:tcW w:w="2552" w:type="dxa"/>
          </w:tcPr>
          <w:p w14:paraId="69F27033" w14:textId="579E3518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Conocer la raíz enésima</w:t>
            </w:r>
          </w:p>
        </w:tc>
        <w:tc>
          <w:tcPr>
            <w:tcW w:w="2461" w:type="dxa"/>
          </w:tcPr>
          <w:p w14:paraId="3D7F6F22" w14:textId="598BA686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 xml:space="preserve">Ejercicio 2 de la </w:t>
            </w:r>
            <w:r w:rsidR="009747EE" w:rsidRPr="009747EE">
              <w:rPr>
                <w:rFonts w:ascii="Arial" w:hAnsi="Arial" w:cs="Arial"/>
                <w:sz w:val="24"/>
                <w:szCs w:val="24"/>
              </w:rPr>
              <w:t>página</w:t>
            </w:r>
            <w:r w:rsidRPr="009747EE">
              <w:rPr>
                <w:rFonts w:ascii="Arial" w:hAnsi="Arial" w:cs="Arial"/>
                <w:sz w:val="24"/>
                <w:szCs w:val="24"/>
              </w:rPr>
              <w:t xml:space="preserve"> 19 del texto del estudiante</w:t>
            </w:r>
          </w:p>
          <w:p w14:paraId="14C73E7B" w14:textId="38B95094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 xml:space="preserve">Evaluación Formativa </w:t>
            </w:r>
          </w:p>
        </w:tc>
      </w:tr>
      <w:tr w:rsidR="00284CF6" w14:paraId="194849B7" w14:textId="77777777" w:rsidTr="009747EE">
        <w:trPr>
          <w:trHeight w:val="1098"/>
        </w:trPr>
        <w:tc>
          <w:tcPr>
            <w:tcW w:w="1555" w:type="dxa"/>
          </w:tcPr>
          <w:p w14:paraId="0784246A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75AF27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30/04/2021</w:t>
            </w:r>
          </w:p>
          <w:p w14:paraId="04CD514D" w14:textId="77777777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3650A2" w14:textId="53B49A43" w:rsidR="00284CF6" w:rsidRPr="009747EE" w:rsidRDefault="00284CF6" w:rsidP="0097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07/05/2021</w:t>
            </w:r>
          </w:p>
        </w:tc>
        <w:tc>
          <w:tcPr>
            <w:tcW w:w="2976" w:type="dxa"/>
          </w:tcPr>
          <w:p w14:paraId="4CC03795" w14:textId="3ACB19FC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Conocer las propiedades de la raíz enésima</w:t>
            </w:r>
          </w:p>
        </w:tc>
        <w:tc>
          <w:tcPr>
            <w:tcW w:w="2552" w:type="dxa"/>
          </w:tcPr>
          <w:p w14:paraId="05213C14" w14:textId="43F015C1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Estudiar las propiedades de las raíces</w:t>
            </w:r>
          </w:p>
        </w:tc>
        <w:tc>
          <w:tcPr>
            <w:tcW w:w="2461" w:type="dxa"/>
          </w:tcPr>
          <w:p w14:paraId="7617C664" w14:textId="77777777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>Cuaderno de actividades pagina 12 y 13</w:t>
            </w:r>
          </w:p>
          <w:p w14:paraId="670A82C9" w14:textId="3F693F1E" w:rsidR="00284CF6" w:rsidRPr="009747EE" w:rsidRDefault="00284CF6" w:rsidP="009747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47EE">
              <w:rPr>
                <w:rFonts w:ascii="Arial" w:hAnsi="Arial" w:cs="Arial"/>
                <w:sz w:val="24"/>
                <w:szCs w:val="24"/>
              </w:rPr>
              <w:t xml:space="preserve">Evaluación Sumativa </w:t>
            </w:r>
          </w:p>
        </w:tc>
      </w:tr>
    </w:tbl>
    <w:p w14:paraId="2E19FD19" w14:textId="78B5CA5B" w:rsidR="00645A54" w:rsidRDefault="00645A54"/>
    <w:p w14:paraId="7120F11A" w14:textId="0A113C6D" w:rsidR="00284CF6" w:rsidRPr="009747EE" w:rsidRDefault="009747EE">
      <w:pPr>
        <w:rPr>
          <w:rFonts w:ascii="Arial" w:hAnsi="Arial" w:cs="Arial"/>
          <w:sz w:val="24"/>
          <w:szCs w:val="24"/>
        </w:rPr>
      </w:pPr>
      <w:r w:rsidRPr="009747EE">
        <w:rPr>
          <w:rFonts w:ascii="Arial" w:hAnsi="Arial" w:cs="Arial"/>
          <w:sz w:val="24"/>
          <w:szCs w:val="24"/>
        </w:rPr>
        <w:t xml:space="preserve">Matemática </w:t>
      </w:r>
    </w:p>
    <w:p w14:paraId="5247E362" w14:textId="3DE143B2" w:rsidR="009747EE" w:rsidRPr="009747EE" w:rsidRDefault="009747EE">
      <w:pPr>
        <w:rPr>
          <w:rFonts w:ascii="Arial" w:hAnsi="Arial" w:cs="Arial"/>
          <w:sz w:val="24"/>
          <w:szCs w:val="24"/>
        </w:rPr>
      </w:pPr>
      <w:r w:rsidRPr="009747EE">
        <w:rPr>
          <w:rFonts w:ascii="Arial" w:hAnsi="Arial" w:cs="Arial"/>
          <w:sz w:val="24"/>
          <w:szCs w:val="24"/>
        </w:rPr>
        <w:t xml:space="preserve">2do Medio </w:t>
      </w:r>
    </w:p>
    <w:p w14:paraId="05EEDABC" w14:textId="51A82C81" w:rsidR="009747EE" w:rsidRPr="009747EE" w:rsidRDefault="009747EE" w:rsidP="009747EE">
      <w:pPr>
        <w:jc w:val="center"/>
        <w:rPr>
          <w:rFonts w:ascii="Arial" w:hAnsi="Arial" w:cs="Arial"/>
          <w:sz w:val="24"/>
          <w:szCs w:val="24"/>
        </w:rPr>
      </w:pPr>
      <w:r w:rsidRPr="009747EE">
        <w:rPr>
          <w:rFonts w:ascii="Arial" w:hAnsi="Arial" w:cs="Arial"/>
          <w:sz w:val="24"/>
          <w:szCs w:val="24"/>
        </w:rPr>
        <w:t xml:space="preserve">Plan de Evaluación de Abril </w:t>
      </w:r>
    </w:p>
    <w:sectPr w:rsidR="009747EE" w:rsidRPr="009747E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53FBA" w14:textId="77777777" w:rsidR="002C6C96" w:rsidRDefault="002C6C96" w:rsidP="00284CF6">
      <w:pPr>
        <w:spacing w:after="0" w:line="240" w:lineRule="auto"/>
      </w:pPr>
      <w:r>
        <w:separator/>
      </w:r>
    </w:p>
  </w:endnote>
  <w:endnote w:type="continuationSeparator" w:id="0">
    <w:p w14:paraId="0B18621D" w14:textId="77777777" w:rsidR="002C6C96" w:rsidRDefault="002C6C96" w:rsidP="0028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EFC18" w14:textId="77777777" w:rsidR="002C6C96" w:rsidRDefault="002C6C96" w:rsidP="00284CF6">
      <w:pPr>
        <w:spacing w:after="0" w:line="240" w:lineRule="auto"/>
      </w:pPr>
      <w:r>
        <w:separator/>
      </w:r>
    </w:p>
  </w:footnote>
  <w:footnote w:type="continuationSeparator" w:id="0">
    <w:p w14:paraId="134E4273" w14:textId="77777777" w:rsidR="002C6C96" w:rsidRDefault="002C6C96" w:rsidP="0028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48F11" w14:textId="6E480673" w:rsidR="00284CF6" w:rsidRDefault="00284CF6">
    <w:pPr>
      <w:pStyle w:val="Encabezado"/>
    </w:pPr>
    <w:r>
      <w:rPr>
        <w:noProof/>
      </w:rPr>
      <w:drawing>
        <wp:inline distT="0" distB="0" distL="0" distR="0" wp14:anchorId="33EEB484" wp14:editId="3DD6A36B">
          <wp:extent cx="591185" cy="5727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CF6"/>
    <w:rsid w:val="00284CF6"/>
    <w:rsid w:val="002C6C96"/>
    <w:rsid w:val="00645A54"/>
    <w:rsid w:val="0097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D0F75"/>
  <w15:chartTrackingRefBased/>
  <w15:docId w15:val="{AD9C418E-6FFC-4B49-A9D4-80A96815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84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84C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4CF6"/>
  </w:style>
  <w:style w:type="paragraph" w:styleId="Piedepgina">
    <w:name w:val="footer"/>
    <w:basedOn w:val="Normal"/>
    <w:link w:val="PiedepginaCar"/>
    <w:uiPriority w:val="99"/>
    <w:unhideWhenUsed/>
    <w:rsid w:val="00284C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4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Alexevnia Barreto</dc:creator>
  <cp:keywords/>
  <dc:description/>
  <cp:lastModifiedBy>Alexevnia Barreto</cp:lastModifiedBy>
  <cp:revision>1</cp:revision>
  <dcterms:created xsi:type="dcterms:W3CDTF">2021-04-07T18:11:00Z</dcterms:created>
  <dcterms:modified xsi:type="dcterms:W3CDTF">2021-04-07T18:29:00Z</dcterms:modified>
</cp:coreProperties>
</file>